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AC" w:rsidRDefault="00721B44">
      <w:pPr>
        <w:spacing w:after="0" w:line="259" w:lineRule="auto"/>
        <w:ind w:left="264" w:firstLine="0"/>
        <w:jc w:val="left"/>
      </w:pPr>
      <w:r>
        <w:rPr>
          <w:b/>
          <w:u w:val="single" w:color="000000"/>
        </w:rPr>
        <w:t>БАЗЫ ДАННЫХ И СИСТЕМЫ УПРАВЛЕНИЯ БАЗАМИ ДАННЫХ</w:t>
      </w:r>
      <w:r>
        <w:rPr>
          <w:b/>
        </w:rPr>
        <w:t xml:space="preserve"> </w:t>
      </w:r>
    </w:p>
    <w:p w:rsidR="00F22CAC" w:rsidRDefault="00721B44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F22CAC" w:rsidRDefault="00721B44">
      <w:pPr>
        <w:ind w:left="-15" w:firstLine="0"/>
      </w:pPr>
      <w:r>
        <w:rPr>
          <w:b/>
        </w:rPr>
        <w:t xml:space="preserve">Специальность: </w:t>
      </w:r>
      <w:r>
        <w:t xml:space="preserve">2-40 01 01 «Программное обеспечение информационных технологий» </w:t>
      </w:r>
    </w:p>
    <w:p w:rsidR="00F22CAC" w:rsidRDefault="00721B44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350" w:type="dxa"/>
        <w:tblInd w:w="-110" w:type="dxa"/>
        <w:tblCellMar>
          <w:top w:w="11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94"/>
        <w:gridCol w:w="3256"/>
      </w:tblGrid>
      <w:tr w:rsidR="00F22CAC">
        <w:trPr>
          <w:trHeight w:val="332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Курс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3,4 </w:t>
            </w:r>
          </w:p>
        </w:tc>
      </w:tr>
      <w:tr w:rsidR="00F22CAC">
        <w:trPr>
          <w:trHeight w:val="33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Семестр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5,6,7 </w:t>
            </w:r>
          </w:p>
        </w:tc>
      </w:tr>
      <w:tr w:rsidR="00F22CAC">
        <w:trPr>
          <w:trHeight w:val="33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Теоретические занятия, часы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76 </w:t>
            </w:r>
          </w:p>
        </w:tc>
      </w:tr>
      <w:tr w:rsidR="00F22CAC">
        <w:trPr>
          <w:trHeight w:val="336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Лабораторные занятия, часы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80 </w:t>
            </w:r>
          </w:p>
        </w:tc>
      </w:tr>
      <w:tr w:rsidR="00F22CAC">
        <w:trPr>
          <w:trHeight w:val="33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Практические занятия, часы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F22CAC">
        <w:trPr>
          <w:trHeight w:val="332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Курсовое проектирование, часы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</w:tr>
      <w:tr w:rsidR="00F22CAC">
        <w:trPr>
          <w:trHeight w:val="33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Дифференцированный зачет, семестр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F22CAC">
        <w:trPr>
          <w:trHeight w:val="33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Зачет, семестр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F22CAC">
        <w:trPr>
          <w:trHeight w:val="33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Экзамен, семестр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1/7 </w:t>
            </w:r>
          </w:p>
        </w:tc>
      </w:tr>
      <w:tr w:rsidR="00F22CAC">
        <w:trPr>
          <w:trHeight w:val="336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Аудиторных часов по учебному предмету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176 </w:t>
            </w:r>
          </w:p>
        </w:tc>
      </w:tr>
      <w:tr w:rsidR="00F22CAC">
        <w:trPr>
          <w:trHeight w:val="332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Всего часов по учебному предмету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AC" w:rsidRDefault="00721B44">
            <w:pPr>
              <w:spacing w:after="0" w:line="259" w:lineRule="auto"/>
              <w:ind w:left="0" w:firstLine="0"/>
              <w:jc w:val="left"/>
            </w:pPr>
            <w:r>
              <w:t xml:space="preserve">176 </w:t>
            </w:r>
          </w:p>
        </w:tc>
      </w:tr>
    </w:tbl>
    <w:p w:rsidR="00F22CAC" w:rsidRDefault="00721B44">
      <w:pPr>
        <w:spacing w:after="14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F22CAC" w:rsidRDefault="00721B44">
      <w:pPr>
        <w:ind w:left="-15" w:firstLine="711"/>
      </w:pPr>
      <w:r>
        <w:rPr>
          <w:i/>
        </w:rPr>
        <w:t>Цель учебного предмета</w:t>
      </w:r>
      <w:r>
        <w:t xml:space="preserve">: формирование комплекса знаний о роли и месте </w:t>
      </w:r>
      <w:proofErr w:type="gramStart"/>
      <w:r>
        <w:t>баз</w:t>
      </w:r>
      <w:proofErr w:type="gramEnd"/>
      <w:r>
        <w:t xml:space="preserve"> данных в информационных системах, в приобретении практических навыков работы с современными СУБД, в изучении основ языка SQL, архитектуры клиент-сервер. </w:t>
      </w:r>
    </w:p>
    <w:p w:rsidR="00F22CAC" w:rsidRDefault="00721B44">
      <w:pPr>
        <w:spacing w:after="0"/>
        <w:ind w:left="-15" w:firstLine="711"/>
      </w:pPr>
      <w:r>
        <w:rPr>
          <w:i/>
        </w:rPr>
        <w:t xml:space="preserve">Задачи: </w:t>
      </w:r>
      <w:r>
        <w:t>изучение основных пон</w:t>
      </w:r>
      <w:r>
        <w:t xml:space="preserve">ятий </w:t>
      </w:r>
      <w:proofErr w:type="gramStart"/>
      <w:r>
        <w:t>баз</w:t>
      </w:r>
      <w:proofErr w:type="gramEnd"/>
      <w:r>
        <w:t xml:space="preserve"> данных (БД), систем управления базами данных (СУБД), моделей данных, основных определений реляционной модели данных, средств манипулирования реляционными данными, основ структурированного языка запросов, основ проектирования и сопровождения реляци</w:t>
      </w:r>
      <w:r>
        <w:t>онных баз данных, а также способов создания и ведения систем автоматизированной обработки информации на основе использования конкретных систем управления базами данных реляционного типа.</w:t>
      </w:r>
      <w:r>
        <w:rPr>
          <w:i/>
        </w:rPr>
        <w:t xml:space="preserve"> </w:t>
      </w:r>
    </w:p>
    <w:p w:rsidR="00F22CAC" w:rsidRDefault="00721B44">
      <w:pPr>
        <w:ind w:left="-15" w:firstLine="567"/>
      </w:pPr>
      <w:r>
        <w:t>В результате изучения учебного предмета (модуля) «Базы данных и сист</w:t>
      </w:r>
      <w:r>
        <w:t xml:space="preserve">емы управления базами данных» учащиеся должны: </w:t>
      </w:r>
    </w:p>
    <w:p w:rsidR="00F22CAC" w:rsidRDefault="00721B44">
      <w:pPr>
        <w:spacing w:after="0" w:line="259" w:lineRule="auto"/>
        <w:ind w:left="567" w:firstLine="0"/>
        <w:jc w:val="left"/>
      </w:pPr>
      <w:r>
        <w:rPr>
          <w:i/>
        </w:rPr>
        <w:t>знать</w:t>
      </w:r>
      <w:r>
        <w:t xml:space="preserve">: </w:t>
      </w:r>
    </w:p>
    <w:p w:rsidR="00F22CAC" w:rsidRDefault="00721B44">
      <w:pPr>
        <w:spacing w:after="30" w:line="259" w:lineRule="auto"/>
        <w:ind w:left="10" w:right="-5" w:hanging="10"/>
        <w:jc w:val="right"/>
      </w:pPr>
      <w:r>
        <w:t xml:space="preserve">этапы развития методов и средств обработки данных в информационных </w:t>
      </w:r>
    </w:p>
    <w:p w:rsidR="006C2AAD" w:rsidRDefault="00721B44">
      <w:pPr>
        <w:spacing w:after="0" w:line="280" w:lineRule="auto"/>
        <w:ind w:left="567" w:right="561" w:hanging="567"/>
        <w:jc w:val="left"/>
      </w:pPr>
      <w:r>
        <w:t xml:space="preserve">системах;  </w:t>
      </w:r>
    </w:p>
    <w:p w:rsidR="006C2AAD" w:rsidRDefault="00721B44" w:rsidP="006C2AAD">
      <w:pPr>
        <w:spacing w:after="0" w:line="280" w:lineRule="auto"/>
        <w:ind w:left="567" w:right="561" w:firstLine="0"/>
        <w:jc w:val="left"/>
      </w:pPr>
      <w:r>
        <w:t xml:space="preserve">новые информационные технологии, применяемые в области СУБД;  </w:t>
      </w:r>
    </w:p>
    <w:p w:rsidR="006C2AAD" w:rsidRDefault="00721B44" w:rsidP="006C2AAD">
      <w:pPr>
        <w:spacing w:after="0" w:line="280" w:lineRule="auto"/>
        <w:ind w:left="567" w:right="561" w:firstLine="0"/>
        <w:jc w:val="left"/>
      </w:pPr>
      <w:r>
        <w:t xml:space="preserve">ранние подходы к организации СУБД;  </w:t>
      </w:r>
    </w:p>
    <w:p w:rsidR="006C2AAD" w:rsidRDefault="00721B44" w:rsidP="006C2AAD">
      <w:pPr>
        <w:spacing w:after="0" w:line="280" w:lineRule="auto"/>
        <w:ind w:left="567" w:right="561" w:firstLine="0"/>
        <w:jc w:val="left"/>
      </w:pPr>
      <w:r>
        <w:t>базисные средства манип</w:t>
      </w:r>
      <w:r>
        <w:t xml:space="preserve">улирования реляционными данными; </w:t>
      </w:r>
    </w:p>
    <w:p w:rsidR="00F22CAC" w:rsidRDefault="00721B44" w:rsidP="006C2AAD">
      <w:pPr>
        <w:spacing w:after="0" w:line="280" w:lineRule="auto"/>
        <w:ind w:left="567" w:right="561" w:firstLine="0"/>
        <w:jc w:val="left"/>
      </w:pPr>
      <w:r>
        <w:t xml:space="preserve">современные СУБД реляционного типа;  </w:t>
      </w:r>
    </w:p>
    <w:p w:rsidR="00F22CAC" w:rsidRDefault="00721B44">
      <w:pPr>
        <w:tabs>
          <w:tab w:val="center" w:pos="917"/>
          <w:tab w:val="center" w:pos="2516"/>
          <w:tab w:val="center" w:pos="4831"/>
          <w:tab w:val="center" w:pos="6624"/>
          <w:tab w:val="center" w:pos="8073"/>
          <w:tab w:val="right" w:pos="9353"/>
        </w:tabs>
        <w:spacing w:after="30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этапы </w:t>
      </w:r>
      <w:r>
        <w:tab/>
        <w:t xml:space="preserve">проектирования </w:t>
      </w:r>
      <w:r>
        <w:tab/>
        <w:t xml:space="preserve">информационных </w:t>
      </w:r>
      <w:r>
        <w:tab/>
        <w:t xml:space="preserve">систем, </w:t>
      </w:r>
      <w:r>
        <w:tab/>
        <w:t xml:space="preserve">основанных </w:t>
      </w:r>
      <w:r>
        <w:tab/>
        <w:t xml:space="preserve">на </w:t>
      </w:r>
    </w:p>
    <w:p w:rsidR="006C2AAD" w:rsidRDefault="00721B44">
      <w:pPr>
        <w:ind w:left="562"/>
      </w:pPr>
      <w:r>
        <w:lastRenderedPageBreak/>
        <w:t xml:space="preserve">реляционной модели данных;  </w:t>
      </w:r>
    </w:p>
    <w:p w:rsidR="00F22CAC" w:rsidRDefault="00721B44" w:rsidP="006C2AAD">
      <w:pPr>
        <w:ind w:left="562" w:firstLine="0"/>
      </w:pPr>
      <w:r>
        <w:t xml:space="preserve">методы и средства конкретной СУБД, предназначенные для реализации </w:t>
      </w:r>
    </w:p>
    <w:p w:rsidR="006C2AAD" w:rsidRDefault="00721B44">
      <w:pPr>
        <w:ind w:left="562" w:right="1554"/>
      </w:pPr>
      <w:r>
        <w:t xml:space="preserve">разработанных проектов информационных систем;  </w:t>
      </w:r>
    </w:p>
    <w:p w:rsidR="00F22CAC" w:rsidRDefault="00721B44" w:rsidP="006C2AAD">
      <w:pPr>
        <w:ind w:left="562" w:right="1554" w:firstLine="0"/>
      </w:pPr>
      <w:r>
        <w:t>основные конструкции стру</w:t>
      </w:r>
      <w:r w:rsidR="006C2AAD">
        <w:t xml:space="preserve">ктурированного языка запросов; </w:t>
      </w:r>
      <w:r>
        <w:t xml:space="preserve">особенности архитектуры клиент-сервер;  </w:t>
      </w:r>
    </w:p>
    <w:p w:rsidR="00F22CAC" w:rsidRDefault="00721B44">
      <w:pPr>
        <w:tabs>
          <w:tab w:val="center" w:pos="1233"/>
          <w:tab w:val="center" w:pos="2262"/>
          <w:tab w:val="center" w:pos="3303"/>
          <w:tab w:val="center" w:pos="5018"/>
          <w:tab w:val="center" w:pos="6521"/>
          <w:tab w:val="center" w:pos="7345"/>
          <w:tab w:val="center" w:pos="8164"/>
          <w:tab w:val="right" w:pos="9353"/>
        </w:tabs>
        <w:spacing w:after="30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механизмы </w:t>
      </w:r>
      <w:r>
        <w:tab/>
        <w:t xml:space="preserve">и </w:t>
      </w:r>
      <w:r>
        <w:tab/>
        <w:t xml:space="preserve">технологии </w:t>
      </w:r>
      <w:r>
        <w:tab/>
        <w:t xml:space="preserve">организации </w:t>
      </w:r>
      <w:r>
        <w:tab/>
        <w:t xml:space="preserve">доступа </w:t>
      </w:r>
      <w:r>
        <w:tab/>
        <w:t xml:space="preserve">к </w:t>
      </w:r>
      <w:r>
        <w:tab/>
        <w:t xml:space="preserve">данным </w:t>
      </w:r>
      <w:r>
        <w:tab/>
        <w:t xml:space="preserve">при </w:t>
      </w:r>
    </w:p>
    <w:p w:rsidR="006C2AAD" w:rsidRDefault="00721B44">
      <w:pPr>
        <w:ind w:left="562" w:right="1635"/>
      </w:pPr>
      <w:r>
        <w:t xml:space="preserve">программировании БД в различных средах;  </w:t>
      </w:r>
    </w:p>
    <w:p w:rsidR="00F22CAC" w:rsidRDefault="00721B44" w:rsidP="006C2AAD">
      <w:pPr>
        <w:ind w:left="562" w:right="1635" w:firstLine="0"/>
      </w:pPr>
      <w:r>
        <w:t xml:space="preserve">особенности проектирования БД на основе веб-технологий. </w:t>
      </w:r>
    </w:p>
    <w:p w:rsidR="006C2AAD" w:rsidRDefault="00721B44" w:rsidP="006C2AAD">
      <w:pPr>
        <w:ind w:left="567" w:firstLine="0"/>
        <w:rPr>
          <w:i/>
        </w:rPr>
      </w:pPr>
      <w:r>
        <w:rPr>
          <w:i/>
        </w:rPr>
        <w:t>уметь:</w:t>
      </w:r>
    </w:p>
    <w:p w:rsidR="00F22CAC" w:rsidRPr="006C2AAD" w:rsidRDefault="00721B44" w:rsidP="006C2AAD">
      <w:pPr>
        <w:ind w:hanging="10"/>
        <w:rPr>
          <w:i/>
        </w:rPr>
      </w:pPr>
      <w:r>
        <w:t>разрабатывать профессиональн</w:t>
      </w:r>
      <w:r w:rsidR="006C2AAD">
        <w:t xml:space="preserve">ые проекты БД реляционного типа </w:t>
      </w:r>
      <w:r>
        <w:t>архитектуры клиент-сервер;</w:t>
      </w:r>
      <w:r>
        <w:t xml:space="preserve">  </w:t>
      </w:r>
    </w:p>
    <w:p w:rsidR="00F22CAC" w:rsidRDefault="00721B44" w:rsidP="006C2AAD">
      <w:pPr>
        <w:tabs>
          <w:tab w:val="center" w:pos="1617"/>
          <w:tab w:val="center" w:pos="3995"/>
          <w:tab w:val="center" w:pos="6207"/>
          <w:tab w:val="center" w:pos="8044"/>
          <w:tab w:val="right" w:pos="9353"/>
        </w:tabs>
        <w:spacing w:after="30" w:line="259" w:lineRule="auto"/>
        <w:ind w:left="0" w:right="-5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профессионально </w:t>
      </w:r>
      <w:r>
        <w:tab/>
        <w:t xml:space="preserve">реализовывать </w:t>
      </w:r>
      <w:r>
        <w:tab/>
        <w:t xml:space="preserve">разработанные </w:t>
      </w:r>
      <w:r>
        <w:tab/>
        <w:t xml:space="preserve">проекты </w:t>
      </w:r>
      <w:r>
        <w:tab/>
        <w:t xml:space="preserve">БД </w:t>
      </w:r>
    </w:p>
    <w:p w:rsidR="006C2AAD" w:rsidRDefault="00721B44" w:rsidP="006C2AAD">
      <w:pPr>
        <w:ind w:left="562"/>
      </w:pPr>
      <w:r>
        <w:t xml:space="preserve">реляционного типа с использование современных СУБД;  </w:t>
      </w:r>
    </w:p>
    <w:p w:rsidR="006C2AAD" w:rsidRDefault="00721B44" w:rsidP="006C2AAD">
      <w:pPr>
        <w:ind w:left="-142" w:right="-3" w:firstLine="704"/>
      </w:pPr>
      <w:r>
        <w:t xml:space="preserve">использовать основные конструкции структурированного языка </w:t>
      </w:r>
      <w:r w:rsidR="006C2AAD">
        <w:t xml:space="preserve">запросов </w:t>
      </w:r>
      <w:r>
        <w:t xml:space="preserve">при реализации БД; </w:t>
      </w:r>
    </w:p>
    <w:p w:rsidR="00F22CAC" w:rsidRDefault="00721B44" w:rsidP="006C2AAD">
      <w:pPr>
        <w:ind w:left="562" w:right="1885" w:firstLine="0"/>
      </w:pPr>
      <w:r>
        <w:t xml:space="preserve"> разрабатывать приложение БД на основе веб-технолог</w:t>
      </w:r>
      <w:r>
        <w:t xml:space="preserve">ий. </w:t>
      </w:r>
    </w:p>
    <w:p w:rsidR="00721B44" w:rsidRDefault="00721B44">
      <w:pPr>
        <w:spacing w:after="0" w:line="259" w:lineRule="auto"/>
        <w:ind w:left="706" w:firstLine="0"/>
        <w:jc w:val="left"/>
      </w:pPr>
      <w:r>
        <w:t xml:space="preserve"> </w:t>
      </w:r>
    </w:p>
    <w:p w:rsidR="00721B44" w:rsidRDefault="00721B44" w:rsidP="00721B44"/>
    <w:p w:rsidR="00F22CAC" w:rsidRPr="00721B44" w:rsidRDefault="00721B44" w:rsidP="00721B44">
      <w:pPr>
        <w:tabs>
          <w:tab w:val="left" w:pos="2730"/>
        </w:tabs>
      </w:pPr>
      <w:r>
        <w:tab/>
      </w:r>
      <w:r>
        <w:tab/>
      </w:r>
      <w:bookmarkStart w:id="0" w:name="_GoBack"/>
      <w:bookmarkEnd w:id="0"/>
    </w:p>
    <w:sectPr w:rsidR="00F22CAC" w:rsidRPr="00721B44">
      <w:pgSz w:w="11904" w:h="16838"/>
      <w:pgMar w:top="1195" w:right="851" w:bottom="137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AC"/>
    <w:rsid w:val="006C2AAD"/>
    <w:rsid w:val="00721B44"/>
    <w:rsid w:val="00F2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F23A9-AEAC-423D-9B37-AA6B031B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49" w:lineRule="auto"/>
      <w:ind w:left="577" w:hanging="57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305</cp:lastModifiedBy>
  <cp:revision>4</cp:revision>
  <dcterms:created xsi:type="dcterms:W3CDTF">2024-02-12T05:54:00Z</dcterms:created>
  <dcterms:modified xsi:type="dcterms:W3CDTF">2024-02-12T05:55:00Z</dcterms:modified>
</cp:coreProperties>
</file>