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8FD8" w14:textId="77777777" w:rsidR="00113B48" w:rsidRPr="00113B48" w:rsidRDefault="00CB582C" w:rsidP="00113B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B48">
        <w:rPr>
          <w:rFonts w:ascii="Times New Roman" w:hAnsi="Times New Roman" w:cs="Times New Roman"/>
          <w:b/>
          <w:sz w:val="28"/>
          <w:szCs w:val="28"/>
          <w:u w:val="single"/>
        </w:rPr>
        <w:t>ОСНОВЫ ПРЕДПРИНИМАТЕЛЬСКОЙ ДЕЯТ</w:t>
      </w:r>
      <w:r w:rsidR="00CA3012">
        <w:rPr>
          <w:rFonts w:ascii="Times New Roman" w:hAnsi="Times New Roman" w:cs="Times New Roman"/>
          <w:b/>
          <w:sz w:val="28"/>
          <w:szCs w:val="28"/>
          <w:u w:val="single"/>
        </w:rPr>
        <w:t>ЕЛЬНОСТИ И УПРАВЛЕНИЕ ПРОЕКТАМИ</w:t>
      </w:r>
    </w:p>
    <w:p w14:paraId="04D33401" w14:textId="245983AC" w:rsidR="00113B48" w:rsidRDefault="00113B48" w:rsidP="00113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="00CA3012">
        <w:rPr>
          <w:rFonts w:ascii="Times New Roman" w:hAnsi="Times New Roman" w:cs="Times New Roman"/>
          <w:sz w:val="28"/>
          <w:szCs w:val="28"/>
        </w:rPr>
        <w:t xml:space="preserve"> 2-40 01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667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293E">
        <w:rPr>
          <w:rFonts w:ascii="Times New Roman" w:hAnsi="Times New Roman" w:cs="Times New Roman"/>
          <w:sz w:val="28"/>
          <w:szCs w:val="28"/>
        </w:rPr>
        <w:t>Программное обеспечение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113B48" w14:paraId="3B1A8D8E" w14:textId="77777777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B872" w14:textId="77777777" w:rsidR="00113B48" w:rsidRDefault="00113B4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BC16" w14:textId="77777777" w:rsidR="00113B48" w:rsidRDefault="00DC293E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3B6C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113B48" w14:paraId="397AC7C9" w14:textId="77777777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5A34" w14:textId="77777777" w:rsidR="00113B48" w:rsidRDefault="00113B4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39A8" w14:textId="77777777" w:rsidR="00113B48" w:rsidRDefault="00DC293E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3B6C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113B48" w14:paraId="318BEF32" w14:textId="77777777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371F" w14:textId="77777777" w:rsidR="00113B48" w:rsidRDefault="00113B4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7695" w14:textId="77777777" w:rsidR="00113B48" w:rsidRDefault="002A3B6C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113B48" w14:paraId="4232E995" w14:textId="77777777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2C6D" w14:textId="77777777" w:rsidR="00113B48" w:rsidRDefault="00113B4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3493" w14:textId="77777777" w:rsidR="00113B48" w:rsidRDefault="002A3B6C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13B48" w14:paraId="04F17828" w14:textId="77777777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CE79" w14:textId="77777777" w:rsidR="00113B48" w:rsidRDefault="00113B4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CD87" w14:textId="77777777" w:rsidR="00113B48" w:rsidRDefault="00DC293E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3B48" w14:paraId="7290B636" w14:textId="77777777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4E47" w14:textId="77777777" w:rsidR="00113B48" w:rsidRDefault="00113B4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D906" w14:textId="77777777" w:rsidR="00113B48" w:rsidRDefault="00DC293E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3B48" w14:paraId="4B9CB665" w14:textId="77777777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1933" w14:textId="77777777" w:rsidR="00113B48" w:rsidRDefault="00113B4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7C71" w14:textId="77777777" w:rsidR="00113B48" w:rsidRDefault="00DC293E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3B48" w14:paraId="40280187" w14:textId="77777777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1522" w14:textId="77777777" w:rsidR="00113B48" w:rsidRDefault="00113B4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AE63" w14:textId="77777777" w:rsidR="00113B48" w:rsidRDefault="00DC293E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3B48" w14:paraId="05D9FD8B" w14:textId="77777777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71BB" w14:textId="77777777" w:rsidR="00113B48" w:rsidRDefault="00113B4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FD09" w14:textId="77777777" w:rsidR="00113B48" w:rsidRDefault="002A3B6C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13B48" w14:paraId="12D9D56C" w14:textId="77777777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649D" w14:textId="77777777" w:rsidR="00113B48" w:rsidRDefault="00113B4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8778" w14:textId="77777777" w:rsidR="00113B48" w:rsidRDefault="002A3B6C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14:paraId="49DD4702" w14:textId="77777777" w:rsidR="002A3B6C" w:rsidRDefault="00F8236E" w:rsidP="001E683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14:paraId="48F9E919" w14:textId="77777777" w:rsidR="00113B48" w:rsidRPr="001E6839" w:rsidRDefault="00113B48" w:rsidP="002A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</w:t>
      </w:r>
      <w:r w:rsidR="002A3B6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E6839" w:rsidRPr="001E6839">
        <w:rPr>
          <w:rFonts w:ascii="Times New Roman" w:hAnsi="Times New Roman" w:cs="Times New Roman"/>
          <w:sz w:val="28"/>
          <w:szCs w:val="28"/>
        </w:rPr>
        <w:t>достижение целостного понимания основ предпринимательства, решения практических проблем функционирования и развития предпринимательства</w:t>
      </w:r>
      <w:r w:rsidR="002A3B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7047F6" w14:textId="77777777" w:rsidR="002A3B6C" w:rsidRDefault="00113B48" w:rsidP="002A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14:paraId="0C858714" w14:textId="77777777" w:rsidR="002A3B6C" w:rsidRDefault="001E6839" w:rsidP="002A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6C">
        <w:rPr>
          <w:rFonts w:ascii="Times New Roman" w:hAnsi="Times New Roman" w:cs="Times New Roman"/>
          <w:sz w:val="28"/>
          <w:szCs w:val="28"/>
        </w:rPr>
        <w:t>приобретение общих правовых знаний в сфере регулирования общественных отношений, возникающих п</w:t>
      </w:r>
      <w:r w:rsidR="002A3B6C">
        <w:rPr>
          <w:rFonts w:ascii="Times New Roman" w:hAnsi="Times New Roman" w:cs="Times New Roman"/>
          <w:sz w:val="28"/>
          <w:szCs w:val="28"/>
        </w:rPr>
        <w:t>р</w:t>
      </w:r>
      <w:r w:rsidRPr="002A3B6C">
        <w:rPr>
          <w:rFonts w:ascii="Times New Roman" w:hAnsi="Times New Roman" w:cs="Times New Roman"/>
          <w:sz w:val="28"/>
          <w:szCs w:val="28"/>
        </w:rPr>
        <w:t>и осуществлении предпринимательской деятельности и управления проектами;</w:t>
      </w:r>
    </w:p>
    <w:p w14:paraId="799BD484" w14:textId="77777777" w:rsidR="002A3B6C" w:rsidRDefault="001E6839" w:rsidP="002A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6C">
        <w:rPr>
          <w:rFonts w:ascii="Times New Roman" w:hAnsi="Times New Roman" w:cs="Times New Roman"/>
          <w:sz w:val="28"/>
          <w:szCs w:val="28"/>
        </w:rPr>
        <w:t>уяснение современных тенденций развития правового регулирования предпринимательства;</w:t>
      </w:r>
    </w:p>
    <w:p w14:paraId="6A34CC61" w14:textId="77777777" w:rsidR="002A3B6C" w:rsidRDefault="001E6839" w:rsidP="002A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6C">
        <w:rPr>
          <w:rFonts w:ascii="Times New Roman" w:hAnsi="Times New Roman" w:cs="Times New Roman"/>
          <w:sz w:val="28"/>
          <w:szCs w:val="28"/>
        </w:rPr>
        <w:t>воспитание навыков самостоятельной работы с законодательством.</w:t>
      </w:r>
    </w:p>
    <w:p w14:paraId="06918BF8" w14:textId="77777777" w:rsidR="00113B48" w:rsidRDefault="00113B48" w:rsidP="002A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="001E6839">
        <w:rPr>
          <w:rFonts w:ascii="Times New Roman" w:hAnsi="Times New Roman" w:cs="Times New Roman"/>
          <w:sz w:val="28"/>
          <w:szCs w:val="28"/>
        </w:rPr>
        <w:t>«</w:t>
      </w:r>
      <w:r w:rsidR="001E6839" w:rsidRPr="001E6839">
        <w:rPr>
          <w:rFonts w:ascii="Times New Roman" w:hAnsi="Times New Roman" w:cs="Times New Roman"/>
          <w:sz w:val="28"/>
          <w:szCs w:val="28"/>
        </w:rPr>
        <w:t>Основы пре</w:t>
      </w:r>
      <w:r w:rsidR="001E6839">
        <w:rPr>
          <w:rFonts w:ascii="Times New Roman" w:hAnsi="Times New Roman" w:cs="Times New Roman"/>
          <w:sz w:val="28"/>
          <w:szCs w:val="28"/>
        </w:rPr>
        <w:t xml:space="preserve">дпринимательской деятельности и </w:t>
      </w:r>
      <w:r w:rsidR="001E6839" w:rsidRPr="001E6839">
        <w:rPr>
          <w:rFonts w:ascii="Times New Roman" w:hAnsi="Times New Roman" w:cs="Times New Roman"/>
          <w:sz w:val="28"/>
          <w:szCs w:val="28"/>
        </w:rPr>
        <w:t>управление проектами»</w:t>
      </w:r>
      <w:r w:rsidR="002A3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14:paraId="18B35DB2" w14:textId="77777777" w:rsidR="002A3B6C" w:rsidRDefault="00113B48" w:rsidP="002A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14:paraId="341E3CC6" w14:textId="77777777" w:rsidR="002A3B6C" w:rsidRDefault="00243C11" w:rsidP="002A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B6C">
        <w:rPr>
          <w:rFonts w:ascii="Times New Roman" w:hAnsi="Times New Roman" w:cs="Times New Roman"/>
          <w:sz w:val="28"/>
          <w:szCs w:val="28"/>
        </w:rPr>
        <w:t>особенности правового статуса и основные организационн0 – правовые формы субъектов предпринимательской деятельности;</w:t>
      </w:r>
    </w:p>
    <w:p w14:paraId="070E39DF" w14:textId="77777777" w:rsidR="002A3B6C" w:rsidRDefault="00243C11" w:rsidP="002A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B6C">
        <w:rPr>
          <w:rFonts w:ascii="Times New Roman" w:hAnsi="Times New Roman" w:cs="Times New Roman"/>
          <w:sz w:val="28"/>
          <w:szCs w:val="28"/>
        </w:rPr>
        <w:t>порядок организации и осуществления предпринимательской деятельности;</w:t>
      </w:r>
    </w:p>
    <w:p w14:paraId="47CECD7E" w14:textId="77777777" w:rsidR="002A3B6C" w:rsidRDefault="00243C11" w:rsidP="002A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B6C">
        <w:rPr>
          <w:rFonts w:ascii="Times New Roman" w:hAnsi="Times New Roman" w:cs="Times New Roman"/>
          <w:sz w:val="28"/>
          <w:szCs w:val="28"/>
        </w:rPr>
        <w:t>сущность системы государственной поддержки предпринимательства в Республике Беларусь;</w:t>
      </w:r>
    </w:p>
    <w:p w14:paraId="63AE3E6D" w14:textId="77777777" w:rsidR="00243C11" w:rsidRPr="002A3B6C" w:rsidRDefault="00243C11" w:rsidP="002A3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B6C">
        <w:rPr>
          <w:rFonts w:ascii="Times New Roman" w:hAnsi="Times New Roman" w:cs="Times New Roman"/>
          <w:sz w:val="28"/>
          <w:szCs w:val="28"/>
        </w:rPr>
        <w:t>правовые основы юридической ответственности субъектов предпринимательской деятельности.</w:t>
      </w:r>
    </w:p>
    <w:p w14:paraId="2E9DCBC4" w14:textId="77777777" w:rsidR="002A3B6C" w:rsidRDefault="00113B48" w:rsidP="002A3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F10">
        <w:rPr>
          <w:rFonts w:ascii="Times New Roman" w:hAnsi="Times New Roman" w:cs="Times New Roman"/>
          <w:i/>
          <w:sz w:val="28"/>
          <w:szCs w:val="28"/>
        </w:rPr>
        <w:t>уметь:</w:t>
      </w:r>
    </w:p>
    <w:p w14:paraId="769EF4D1" w14:textId="77777777" w:rsidR="002A3B6C" w:rsidRDefault="00243C11" w:rsidP="002A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6C">
        <w:rPr>
          <w:rFonts w:ascii="Times New Roman" w:hAnsi="Times New Roman" w:cs="Times New Roman"/>
          <w:sz w:val="28"/>
          <w:szCs w:val="28"/>
        </w:rPr>
        <w:t xml:space="preserve">владеть основной терминологией, в т. ч. </w:t>
      </w:r>
      <w:r w:rsidR="002A3B6C">
        <w:rPr>
          <w:rFonts w:ascii="Times New Roman" w:hAnsi="Times New Roman" w:cs="Times New Roman"/>
          <w:sz w:val="28"/>
          <w:szCs w:val="28"/>
        </w:rPr>
        <w:t>п</w:t>
      </w:r>
      <w:r w:rsidRPr="002A3B6C">
        <w:rPr>
          <w:rFonts w:ascii="Times New Roman" w:hAnsi="Times New Roman" w:cs="Times New Roman"/>
          <w:sz w:val="28"/>
          <w:szCs w:val="28"/>
        </w:rPr>
        <w:t>равовой</w:t>
      </w:r>
      <w:r w:rsidR="002A3B6C">
        <w:rPr>
          <w:rFonts w:ascii="Times New Roman" w:hAnsi="Times New Roman" w:cs="Times New Roman"/>
          <w:sz w:val="28"/>
          <w:szCs w:val="28"/>
        </w:rPr>
        <w:t>;</w:t>
      </w:r>
    </w:p>
    <w:p w14:paraId="4B22F53B" w14:textId="77777777" w:rsidR="002A3B6C" w:rsidRDefault="00243C11" w:rsidP="002A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6C">
        <w:rPr>
          <w:rFonts w:ascii="Times New Roman" w:hAnsi="Times New Roman" w:cs="Times New Roman"/>
          <w:sz w:val="28"/>
          <w:szCs w:val="28"/>
        </w:rPr>
        <w:t>выявлять проблемные аспекты применения законодательства;</w:t>
      </w:r>
    </w:p>
    <w:p w14:paraId="1726A34A" w14:textId="77777777" w:rsidR="002A3B6C" w:rsidRDefault="00243C11" w:rsidP="002A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6C">
        <w:rPr>
          <w:rFonts w:ascii="Times New Roman" w:hAnsi="Times New Roman" w:cs="Times New Roman"/>
          <w:sz w:val="28"/>
          <w:szCs w:val="28"/>
        </w:rPr>
        <w:t>применять полученные знания на практике;</w:t>
      </w:r>
    </w:p>
    <w:p w14:paraId="405312F8" w14:textId="77777777" w:rsidR="002A3B6C" w:rsidRDefault="00243C11" w:rsidP="002A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6C">
        <w:rPr>
          <w:rFonts w:ascii="Times New Roman" w:hAnsi="Times New Roman" w:cs="Times New Roman"/>
          <w:sz w:val="28"/>
          <w:szCs w:val="28"/>
        </w:rPr>
        <w:t>работать с источниками права;</w:t>
      </w:r>
    </w:p>
    <w:p w14:paraId="4E0B79B4" w14:textId="77777777" w:rsidR="002A3B6C" w:rsidRDefault="00243C11" w:rsidP="002A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6C">
        <w:rPr>
          <w:rFonts w:ascii="Times New Roman" w:hAnsi="Times New Roman" w:cs="Times New Roman"/>
          <w:sz w:val="28"/>
          <w:szCs w:val="28"/>
        </w:rPr>
        <w:t>проводить анализ нормативно-правовых актов;</w:t>
      </w:r>
    </w:p>
    <w:p w14:paraId="2948BE6A" w14:textId="77777777" w:rsidR="00243C11" w:rsidRPr="002A3B6C" w:rsidRDefault="00243C11" w:rsidP="002A3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B6C">
        <w:rPr>
          <w:rFonts w:ascii="Times New Roman" w:hAnsi="Times New Roman" w:cs="Times New Roman"/>
          <w:sz w:val="28"/>
          <w:szCs w:val="28"/>
        </w:rPr>
        <w:lastRenderedPageBreak/>
        <w:t>разрешать выявленные проблемы правового регулирования предпринимательства и прогнозировать эффективность принятого решения.</w:t>
      </w:r>
    </w:p>
    <w:p w14:paraId="66BDC20C" w14:textId="77777777" w:rsidR="00113B48" w:rsidRDefault="00113B48" w:rsidP="00113B48">
      <w:pPr>
        <w:rPr>
          <w:rFonts w:ascii="Times New Roman" w:hAnsi="Times New Roman" w:cs="Times New Roman"/>
          <w:sz w:val="28"/>
          <w:szCs w:val="28"/>
        </w:rPr>
      </w:pPr>
    </w:p>
    <w:p w14:paraId="18CA2286" w14:textId="77777777" w:rsidR="00113B48" w:rsidRPr="00B160E3" w:rsidRDefault="00113B48" w:rsidP="001F0966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sectPr w:rsidR="00113B48" w:rsidRPr="00B1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D83"/>
    <w:multiLevelType w:val="hybridMultilevel"/>
    <w:tmpl w:val="BCE07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D65422"/>
    <w:multiLevelType w:val="hybridMultilevel"/>
    <w:tmpl w:val="A4DE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37154"/>
    <w:multiLevelType w:val="hybridMultilevel"/>
    <w:tmpl w:val="E63C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7FB4"/>
    <w:multiLevelType w:val="hybridMultilevel"/>
    <w:tmpl w:val="BB7C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4212B"/>
    <w:multiLevelType w:val="hybridMultilevel"/>
    <w:tmpl w:val="54E6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43CED"/>
    <w:multiLevelType w:val="hybridMultilevel"/>
    <w:tmpl w:val="18A8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40614"/>
    <w:multiLevelType w:val="hybridMultilevel"/>
    <w:tmpl w:val="C7464A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431D64"/>
    <w:multiLevelType w:val="hybridMultilevel"/>
    <w:tmpl w:val="7AB6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900ED"/>
    <w:multiLevelType w:val="hybridMultilevel"/>
    <w:tmpl w:val="5B10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B646C"/>
    <w:multiLevelType w:val="hybridMultilevel"/>
    <w:tmpl w:val="AC40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B5122"/>
    <w:multiLevelType w:val="hybridMultilevel"/>
    <w:tmpl w:val="9DA0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B6834"/>
    <w:multiLevelType w:val="hybridMultilevel"/>
    <w:tmpl w:val="A570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C19EB"/>
    <w:multiLevelType w:val="hybridMultilevel"/>
    <w:tmpl w:val="158A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227CA"/>
    <w:multiLevelType w:val="hybridMultilevel"/>
    <w:tmpl w:val="78F0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923D9"/>
    <w:multiLevelType w:val="hybridMultilevel"/>
    <w:tmpl w:val="FC92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235B5"/>
    <w:multiLevelType w:val="hybridMultilevel"/>
    <w:tmpl w:val="1C6E05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2"/>
  </w:num>
  <w:num w:numId="6">
    <w:abstractNumId w:val="2"/>
  </w:num>
  <w:num w:numId="7">
    <w:abstractNumId w:val="6"/>
  </w:num>
  <w:num w:numId="8">
    <w:abstractNumId w:val="14"/>
  </w:num>
  <w:num w:numId="9">
    <w:abstractNumId w:val="1"/>
  </w:num>
  <w:num w:numId="10">
    <w:abstractNumId w:val="10"/>
  </w:num>
  <w:num w:numId="11">
    <w:abstractNumId w:val="13"/>
  </w:num>
  <w:num w:numId="12">
    <w:abstractNumId w:val="3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E3"/>
    <w:rsid w:val="00113B48"/>
    <w:rsid w:val="0016376F"/>
    <w:rsid w:val="001E6839"/>
    <w:rsid w:val="001F0966"/>
    <w:rsid w:val="00243C11"/>
    <w:rsid w:val="002A3B6C"/>
    <w:rsid w:val="002B0553"/>
    <w:rsid w:val="003F0FEE"/>
    <w:rsid w:val="004E2BF8"/>
    <w:rsid w:val="00667E66"/>
    <w:rsid w:val="006B232E"/>
    <w:rsid w:val="006E1F4F"/>
    <w:rsid w:val="007A26D6"/>
    <w:rsid w:val="00A45BBF"/>
    <w:rsid w:val="00B160E3"/>
    <w:rsid w:val="00CA3012"/>
    <w:rsid w:val="00CB582C"/>
    <w:rsid w:val="00D97C68"/>
    <w:rsid w:val="00DC293E"/>
    <w:rsid w:val="00E26F10"/>
    <w:rsid w:val="00E91E3D"/>
    <w:rsid w:val="00F560D5"/>
    <w:rsid w:val="00F67729"/>
    <w:rsid w:val="00F8236E"/>
    <w:rsid w:val="00FB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4E86"/>
  <w15:chartTrackingRefBased/>
  <w15:docId w15:val="{9B980677-D596-4A42-8C64-9BD1EEF9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2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A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406-11</cp:lastModifiedBy>
  <cp:revision>4</cp:revision>
  <cp:lastPrinted>2024-02-13T08:02:00Z</cp:lastPrinted>
  <dcterms:created xsi:type="dcterms:W3CDTF">2024-02-08T13:03:00Z</dcterms:created>
  <dcterms:modified xsi:type="dcterms:W3CDTF">2024-02-13T09:35:00Z</dcterms:modified>
</cp:coreProperties>
</file>